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43" w:rsidRPr="006A2432" w:rsidRDefault="00F34B43" w:rsidP="00F3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F34B43" w:rsidRPr="006A2432" w:rsidRDefault="00DA732D" w:rsidP="00F34B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ЛЕСНОГО</w:t>
      </w:r>
      <w:r w:rsidR="00F34B4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ОКРУГА</w:t>
      </w:r>
    </w:p>
    <w:p w:rsidR="00F34B43" w:rsidRPr="006A2432" w:rsidRDefault="00F34B43" w:rsidP="00F34B43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072" w:type="dxa"/>
        <w:tblInd w:w="250" w:type="dxa"/>
        <w:tblLayout w:type="fixed"/>
        <w:tblLook w:val="0000"/>
      </w:tblPr>
      <w:tblGrid>
        <w:gridCol w:w="2835"/>
        <w:gridCol w:w="3686"/>
        <w:gridCol w:w="708"/>
        <w:gridCol w:w="1843"/>
      </w:tblGrid>
      <w:tr w:rsidR="00F34B43" w:rsidRPr="006A2432" w:rsidTr="00181CC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43" w:rsidRPr="006A2432" w:rsidRDefault="00424BEB" w:rsidP="0042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29.12.</w:t>
            </w:r>
            <w:r w:rsidR="00181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4B43" w:rsidRPr="006A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1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vAlign w:val="bottom"/>
          </w:tcPr>
          <w:p w:rsidR="00F34B43" w:rsidRPr="006A2432" w:rsidRDefault="00F34B43" w:rsidP="00F82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F34B43" w:rsidRPr="006A2432" w:rsidRDefault="00F34B43" w:rsidP="00F82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43" w:rsidRPr="006A2432" w:rsidRDefault="00424BEB" w:rsidP="0042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  <w:r w:rsidR="00C95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287</w:t>
            </w:r>
            <w:r w:rsidR="00C95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F34B43" w:rsidRPr="006A2432" w:rsidTr="00181CCB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4B43" w:rsidRPr="006A2432" w:rsidRDefault="00F34B43" w:rsidP="00F82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34B43" w:rsidRPr="006A2432" w:rsidRDefault="00DA732D" w:rsidP="00F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Лесное</w:t>
            </w:r>
          </w:p>
        </w:tc>
        <w:tc>
          <w:tcPr>
            <w:tcW w:w="2551" w:type="dxa"/>
            <w:gridSpan w:val="2"/>
            <w:vAlign w:val="bottom"/>
          </w:tcPr>
          <w:p w:rsidR="00F34B43" w:rsidRPr="006A2432" w:rsidRDefault="00F34B43" w:rsidP="00F82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4B43" w:rsidRPr="00841CF9" w:rsidRDefault="00F34B43" w:rsidP="0089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4B43" w:rsidRDefault="00F34B43" w:rsidP="00F3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81CCB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Плане </w:t>
      </w:r>
      <w:r w:rsidR="00424BEB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</w:t>
      </w: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>обучени</w:t>
      </w:r>
      <w:r w:rsidR="00424BEB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 xml:space="preserve"> членов избирательных комиссий</w:t>
      </w:r>
      <w:r w:rsidR="00424B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>и других участников избирательного процесса в 202</w:t>
      </w:r>
      <w:r w:rsidR="00424BE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B52F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F34B43" w:rsidRDefault="00F34B43" w:rsidP="00F34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34B43" w:rsidRPr="00E26B97" w:rsidRDefault="00F34B43" w:rsidP="00D27E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F2072">
        <w:rPr>
          <w:rFonts w:ascii="Times New Roman" w:eastAsia="Times New Roman" w:hAnsi="Times New Roman" w:cs="Times New Roman"/>
          <w:sz w:val="28"/>
          <w:szCs w:val="20"/>
        </w:rPr>
        <w:t>В соответствии с подпунктами «в», «е» пункта 9 статьи 26 Федерального закона от 12.06.2002 №67-ФЗ</w:t>
      </w:r>
      <w:r w:rsidR="00424BE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F2072">
        <w:rPr>
          <w:rFonts w:ascii="Times New Roman" w:eastAsia="Times New Roman" w:hAnsi="Times New Roman" w:cs="Times New Roman"/>
          <w:sz w:val="28"/>
          <w:szCs w:val="20"/>
        </w:rPr>
        <w:t xml:space="preserve">«Об основных гарантиях избирательных прав и права на участие в референдуме граждан Российской Федерации», подпунктами «в», «к» пункта 10 статьи 22 Избирательного кодекса Тверской области от 07.04.2003 №20-ЗО, 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постановлени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ем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избирательной комиссии Тверской области от </w:t>
      </w:r>
      <w:r w:rsidR="007778B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424B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.12.</w:t>
      </w:r>
      <w:r w:rsidR="00D27E6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2025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№ </w:t>
      </w:r>
      <w:r w:rsidR="000D707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424B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81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/</w:t>
      </w:r>
      <w:r w:rsidR="00424B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2138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-7</w:t>
      </w:r>
      <w:r w:rsidR="00753AD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br/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«Об организации обучения членов избирательных комиссий и других</w:t>
      </w:r>
      <w:proofErr w:type="gramEnd"/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участников избирательного процесса в 202</w:t>
      </w:r>
      <w:r w:rsidR="00424BE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Pr="00E26B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году»,</w:t>
      </w:r>
      <w:r w:rsidR="003D375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470F32">
        <w:rPr>
          <w:rFonts w:ascii="Times New Roman" w:eastAsia="Times New Roman" w:hAnsi="Times New Roman" w:cs="Times New Roman"/>
          <w:sz w:val="28"/>
          <w:szCs w:val="26"/>
        </w:rPr>
        <w:t>территориальная</w:t>
      </w:r>
      <w:proofErr w:type="gramEnd"/>
      <w:r w:rsidR="00DA732D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470F32">
        <w:rPr>
          <w:rFonts w:ascii="Times New Roman" w:eastAsia="Times New Roman" w:hAnsi="Times New Roman" w:cs="Times New Roman"/>
          <w:sz w:val="28"/>
          <w:szCs w:val="20"/>
        </w:rPr>
        <w:t xml:space="preserve">избирательная комиссия </w:t>
      </w:r>
      <w:r w:rsidR="00DA732D">
        <w:rPr>
          <w:rFonts w:ascii="Times New Roman" w:eastAsia="Times New Roman" w:hAnsi="Times New Roman" w:cs="Times New Roman"/>
          <w:sz w:val="28"/>
          <w:szCs w:val="20"/>
        </w:rPr>
        <w:t>Лесного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округа</w:t>
      </w:r>
      <w:r w:rsidR="00DA73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70F32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постановляет</w:t>
      </w:r>
      <w:r w:rsidRPr="00470F32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:rsidR="00971E5C" w:rsidRPr="008C3267" w:rsidRDefault="001A7C93" w:rsidP="00971E5C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</w:pPr>
      <w:r>
        <w:rPr>
          <w:szCs w:val="26"/>
        </w:rPr>
        <w:t xml:space="preserve">Утвердить </w:t>
      </w:r>
      <w:r w:rsidR="00971E5C" w:rsidRPr="008C3267">
        <w:rPr>
          <w:szCs w:val="28"/>
        </w:rPr>
        <w:t>П</w:t>
      </w:r>
      <w:r w:rsidR="00424BEB">
        <w:rPr>
          <w:szCs w:val="28"/>
        </w:rPr>
        <w:t>лан</w:t>
      </w:r>
      <w:r w:rsidR="00971E5C" w:rsidRPr="008C3267">
        <w:rPr>
          <w:szCs w:val="28"/>
        </w:rPr>
        <w:t xml:space="preserve"> мероприятий по обучению членов избирательных комиссий и иных участников избирательного процесса</w:t>
      </w:r>
      <w:r w:rsidR="005D4248">
        <w:rPr>
          <w:szCs w:val="28"/>
        </w:rPr>
        <w:t xml:space="preserve"> в</w:t>
      </w:r>
      <w:r w:rsidR="003D375E">
        <w:rPr>
          <w:szCs w:val="28"/>
        </w:rPr>
        <w:t xml:space="preserve"> Лесном</w:t>
      </w:r>
      <w:r w:rsidR="00ED0B07">
        <w:rPr>
          <w:szCs w:val="28"/>
        </w:rPr>
        <w:t xml:space="preserve"> муниципально</w:t>
      </w:r>
      <w:r w:rsidR="005D4248">
        <w:rPr>
          <w:szCs w:val="28"/>
        </w:rPr>
        <w:t>м</w:t>
      </w:r>
      <w:r w:rsidR="00ED0B07">
        <w:rPr>
          <w:szCs w:val="28"/>
        </w:rPr>
        <w:t xml:space="preserve"> округ</w:t>
      </w:r>
      <w:r w:rsidR="005D4248">
        <w:rPr>
          <w:szCs w:val="28"/>
        </w:rPr>
        <w:t>е</w:t>
      </w:r>
      <w:r w:rsidR="003D375E">
        <w:rPr>
          <w:szCs w:val="28"/>
        </w:rPr>
        <w:t xml:space="preserve"> </w:t>
      </w:r>
      <w:r w:rsidR="00971E5C" w:rsidRPr="008C3267">
        <w:rPr>
          <w:szCs w:val="28"/>
        </w:rPr>
        <w:t>Тверской области на 202</w:t>
      </w:r>
      <w:r w:rsidR="00424BEB">
        <w:rPr>
          <w:szCs w:val="28"/>
        </w:rPr>
        <w:t>6</w:t>
      </w:r>
      <w:r w:rsidR="00971E5C" w:rsidRPr="008C3267">
        <w:rPr>
          <w:szCs w:val="28"/>
        </w:rPr>
        <w:t xml:space="preserve"> год</w:t>
      </w:r>
      <w:r w:rsidR="00424BEB">
        <w:rPr>
          <w:szCs w:val="28"/>
        </w:rPr>
        <w:t xml:space="preserve"> (далее План мероприятий</w:t>
      </w:r>
      <w:proofErr w:type="gramStart"/>
      <w:r w:rsidR="00424BEB">
        <w:rPr>
          <w:szCs w:val="28"/>
        </w:rPr>
        <w:t>)</w:t>
      </w:r>
      <w:r w:rsidR="00971E5C" w:rsidRPr="008C3267">
        <w:rPr>
          <w:szCs w:val="26"/>
        </w:rPr>
        <w:t>(</w:t>
      </w:r>
      <w:proofErr w:type="gramEnd"/>
      <w:r w:rsidR="00971E5C">
        <w:rPr>
          <w:szCs w:val="26"/>
        </w:rPr>
        <w:t>прилагается</w:t>
      </w:r>
      <w:r w:rsidR="00971E5C" w:rsidRPr="008C3267">
        <w:rPr>
          <w:szCs w:val="26"/>
        </w:rPr>
        <w:t>).</w:t>
      </w:r>
    </w:p>
    <w:p w:rsidR="00F34B43" w:rsidRPr="007778BE" w:rsidRDefault="00F34B43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r w:rsidRPr="007778BE">
        <w:t>Направить настоящее постановление в избирательную комиссию Тверской области.</w:t>
      </w:r>
    </w:p>
    <w:p w:rsidR="00F34B43" w:rsidRPr="005E7705" w:rsidRDefault="00F34B43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bookmarkStart w:id="0" w:name="_GoBack"/>
      <w:r w:rsidRPr="005E7705">
        <w:t>Обеспечить своевременный ввод данных об обучении и тестировании членов избирательных комиссий и резерва составов участковых комиссий в задачу «Кадры» Государственной автоматизированной системы Российской Федерации «Выборы».</w:t>
      </w:r>
    </w:p>
    <w:bookmarkEnd w:id="0"/>
    <w:p w:rsidR="00005BAE" w:rsidRPr="00005BAE" w:rsidRDefault="00005BAE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proofErr w:type="gramStart"/>
      <w:r>
        <w:t>Контроль за</w:t>
      </w:r>
      <w:proofErr w:type="gramEnd"/>
      <w:r>
        <w:t xml:space="preserve"> выполнением Плана </w:t>
      </w:r>
      <w:r>
        <w:rPr>
          <w:szCs w:val="26"/>
        </w:rPr>
        <w:t xml:space="preserve">мероприятий по обучению членов избирательных комиссий и других участников избирательного процесса в </w:t>
      </w:r>
      <w:r w:rsidR="00D27E6C">
        <w:rPr>
          <w:szCs w:val="26"/>
        </w:rPr>
        <w:t>202</w:t>
      </w:r>
      <w:r w:rsidR="00424BEB">
        <w:rPr>
          <w:szCs w:val="26"/>
        </w:rPr>
        <w:t>6</w:t>
      </w:r>
      <w:r>
        <w:rPr>
          <w:szCs w:val="26"/>
        </w:rPr>
        <w:t xml:space="preserve"> году возложить на председателя территориальной избирательной комиссии </w:t>
      </w:r>
      <w:r w:rsidR="00DA732D">
        <w:rPr>
          <w:szCs w:val="26"/>
        </w:rPr>
        <w:t>Лесного</w:t>
      </w:r>
      <w:r>
        <w:rPr>
          <w:szCs w:val="26"/>
        </w:rPr>
        <w:t xml:space="preserve"> округа </w:t>
      </w:r>
      <w:r w:rsidR="00424BEB">
        <w:rPr>
          <w:szCs w:val="26"/>
        </w:rPr>
        <w:t>Е</w:t>
      </w:r>
      <w:r w:rsidR="003D375E">
        <w:rPr>
          <w:szCs w:val="26"/>
        </w:rPr>
        <w:t>. И. Удальцову</w:t>
      </w:r>
      <w:r>
        <w:rPr>
          <w:szCs w:val="26"/>
        </w:rPr>
        <w:t>.</w:t>
      </w:r>
    </w:p>
    <w:p w:rsidR="00F34B43" w:rsidRPr="00977492" w:rsidRDefault="00F34B43" w:rsidP="00D27E6C">
      <w:pPr>
        <w:pStyle w:val="14-15"/>
        <w:numPr>
          <w:ilvl w:val="0"/>
          <w:numId w:val="1"/>
        </w:numPr>
        <w:tabs>
          <w:tab w:val="clear" w:pos="928"/>
        </w:tabs>
        <w:ind w:left="0" w:firstLine="709"/>
      </w:pPr>
      <w:proofErr w:type="gramStart"/>
      <w:r w:rsidRPr="00977492">
        <w:rPr>
          <w:szCs w:val="28"/>
        </w:rPr>
        <w:lastRenderedPageBreak/>
        <w:t>Разместить</w:t>
      </w:r>
      <w:proofErr w:type="gramEnd"/>
      <w:r w:rsidRPr="00977492">
        <w:rPr>
          <w:szCs w:val="28"/>
        </w:rPr>
        <w:t xml:space="preserve"> настоящее постановление на сайте территориальной избирательной комиссии </w:t>
      </w:r>
      <w:r w:rsidR="00DA732D">
        <w:t>Лесного</w:t>
      </w:r>
      <w:r>
        <w:t xml:space="preserve"> округа</w:t>
      </w:r>
      <w:r w:rsidR="003D375E">
        <w:t xml:space="preserve"> </w:t>
      </w:r>
      <w:r w:rsidRPr="00977492">
        <w:rPr>
          <w:szCs w:val="28"/>
        </w:rPr>
        <w:t>в информационно-телекоммуникационной сети «Интернет».</w:t>
      </w:r>
    </w:p>
    <w:p w:rsidR="00F34B43" w:rsidRDefault="00F34B43" w:rsidP="00F34B43">
      <w:pPr>
        <w:pStyle w:val="14-15"/>
        <w:tabs>
          <w:tab w:val="left" w:pos="0"/>
        </w:tabs>
        <w:rPr>
          <w:szCs w:val="28"/>
        </w:rPr>
      </w:pPr>
    </w:p>
    <w:tbl>
      <w:tblPr>
        <w:tblW w:w="0" w:type="auto"/>
        <w:tblLook w:val="0000"/>
      </w:tblPr>
      <w:tblGrid>
        <w:gridCol w:w="4219"/>
        <w:gridCol w:w="5249"/>
      </w:tblGrid>
      <w:tr w:rsidR="00F34B43" w:rsidRPr="00841CF9" w:rsidTr="00F82A8A">
        <w:tc>
          <w:tcPr>
            <w:tcW w:w="4219" w:type="dxa"/>
          </w:tcPr>
          <w:p w:rsidR="00F34B43" w:rsidRPr="00841CF9" w:rsidRDefault="00F34B43" w:rsidP="00D85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DA732D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Pr="00841CF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5249" w:type="dxa"/>
            <w:vAlign w:val="bottom"/>
          </w:tcPr>
          <w:p w:rsidR="00F34B43" w:rsidRPr="00841CF9" w:rsidRDefault="003D375E" w:rsidP="00D85AD1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Е.И. Удальцова</w:t>
            </w:r>
          </w:p>
        </w:tc>
      </w:tr>
      <w:tr w:rsidR="00F34B43" w:rsidRPr="00841CF9" w:rsidTr="00F82A8A">
        <w:tc>
          <w:tcPr>
            <w:tcW w:w="4219" w:type="dxa"/>
          </w:tcPr>
          <w:p w:rsidR="00F34B43" w:rsidRPr="00841CF9" w:rsidRDefault="00F34B43" w:rsidP="00D85A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  <w:r w:rsidRPr="00841CF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DA732D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Pr="00841CF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5249" w:type="dxa"/>
            <w:vAlign w:val="bottom"/>
          </w:tcPr>
          <w:p w:rsidR="00F34B43" w:rsidRPr="00841CF9" w:rsidRDefault="003D375E" w:rsidP="00D27E6C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Л.Н. Радушина</w:t>
            </w:r>
          </w:p>
        </w:tc>
      </w:tr>
      <w:tr w:rsidR="00F34B43" w:rsidRPr="00841CF9" w:rsidTr="00F82A8A">
        <w:tc>
          <w:tcPr>
            <w:tcW w:w="4219" w:type="dxa"/>
          </w:tcPr>
          <w:p w:rsidR="003D375E" w:rsidRDefault="003D375E" w:rsidP="00F82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B43" w:rsidRPr="00841CF9" w:rsidRDefault="003D375E" w:rsidP="00F82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F34B43" w:rsidRPr="00841CF9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249" w:type="dxa"/>
            <w:vAlign w:val="bottom"/>
          </w:tcPr>
          <w:p w:rsidR="00F34B43" w:rsidRPr="00841CF9" w:rsidRDefault="00F34B43" w:rsidP="00F82A8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F34B43" w:rsidRPr="00841CF9" w:rsidRDefault="00F34B43" w:rsidP="00F34B43">
      <w:pPr>
        <w:pStyle w:val="14-15"/>
        <w:tabs>
          <w:tab w:val="left" w:pos="0"/>
        </w:tabs>
        <w:rPr>
          <w:szCs w:val="28"/>
        </w:rPr>
      </w:pPr>
    </w:p>
    <w:p w:rsidR="00F34B43" w:rsidRPr="00BF2072" w:rsidRDefault="00F34B43" w:rsidP="00F34B43">
      <w:pPr>
        <w:pStyle w:val="14-15"/>
        <w:tabs>
          <w:tab w:val="left" w:pos="0"/>
        </w:tabs>
        <w:rPr>
          <w:szCs w:val="28"/>
        </w:rPr>
      </w:pPr>
    </w:p>
    <w:p w:rsidR="00F34B43" w:rsidRPr="00470F32" w:rsidRDefault="00F34B43" w:rsidP="00F34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F34B43" w:rsidRPr="00470F32" w:rsidSect="00D85AD1">
          <w:pgSz w:w="11906" w:h="16838"/>
          <w:pgMar w:top="1135" w:right="851" w:bottom="851" w:left="1701" w:header="709" w:footer="709" w:gutter="0"/>
          <w:cols w:space="720"/>
          <w:docGrid w:linePitch="299"/>
        </w:sectPr>
      </w:pPr>
    </w:p>
    <w:p w:rsidR="00917490" w:rsidRDefault="00524478" w:rsidP="00524478">
      <w:pPr>
        <w:autoSpaceDE w:val="0"/>
        <w:autoSpaceDN w:val="0"/>
        <w:adjustRightInd w:val="0"/>
        <w:spacing w:after="0" w:line="216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524478" w:rsidRDefault="00F34B43" w:rsidP="00524478">
      <w:pPr>
        <w:autoSpaceDE w:val="0"/>
        <w:autoSpaceDN w:val="0"/>
        <w:adjustRightInd w:val="0"/>
        <w:spacing w:after="0" w:line="216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BF2072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F34B43" w:rsidRDefault="00F34B43" w:rsidP="00524478">
      <w:pPr>
        <w:autoSpaceDE w:val="0"/>
        <w:autoSpaceDN w:val="0"/>
        <w:adjustRightInd w:val="0"/>
        <w:spacing w:after="0" w:line="216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</w:t>
      </w:r>
    </w:p>
    <w:p w:rsidR="00F34B43" w:rsidRDefault="00DA732D" w:rsidP="0052447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Лесного</w:t>
      </w:r>
      <w:r w:rsidR="00F34B43">
        <w:rPr>
          <w:rFonts w:ascii="Times New Roman" w:eastAsia="Times New Roman" w:hAnsi="Times New Roman" w:cs="Times New Roman"/>
          <w:sz w:val="28"/>
          <w:szCs w:val="20"/>
        </w:rPr>
        <w:t xml:space="preserve"> округа</w:t>
      </w:r>
    </w:p>
    <w:p w:rsidR="00F34B43" w:rsidRDefault="00F34B43" w:rsidP="00524478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B6E43">
        <w:rPr>
          <w:rFonts w:ascii="Times New Roman" w:eastAsia="Times New Roman" w:hAnsi="Times New Roman" w:cs="Times New Roman"/>
          <w:sz w:val="28"/>
          <w:szCs w:val="28"/>
        </w:rPr>
        <w:t>29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E6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1C6CD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9114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07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B6E43">
        <w:rPr>
          <w:rFonts w:ascii="Times New Roman" w:eastAsia="Times New Roman" w:hAnsi="Times New Roman" w:cs="Times New Roman"/>
          <w:sz w:val="28"/>
          <w:szCs w:val="28"/>
        </w:rPr>
        <w:t>64</w:t>
      </w:r>
      <w:r w:rsidR="001C6CD2">
        <w:rPr>
          <w:rFonts w:ascii="Times New Roman" w:eastAsia="Times New Roman" w:hAnsi="Times New Roman" w:cs="Times New Roman"/>
          <w:sz w:val="28"/>
          <w:szCs w:val="28"/>
        </w:rPr>
        <w:t>/</w:t>
      </w:r>
      <w:r w:rsidR="005B6E43">
        <w:rPr>
          <w:rFonts w:ascii="Times New Roman" w:eastAsia="Times New Roman" w:hAnsi="Times New Roman" w:cs="Times New Roman"/>
          <w:sz w:val="28"/>
          <w:szCs w:val="28"/>
        </w:rPr>
        <w:t>287</w:t>
      </w:r>
      <w:r w:rsidR="001C6CD2">
        <w:rPr>
          <w:rFonts w:ascii="Times New Roman" w:eastAsia="Times New Roman" w:hAnsi="Times New Roman" w:cs="Times New Roman"/>
          <w:sz w:val="28"/>
          <w:szCs w:val="28"/>
        </w:rPr>
        <w:t>-5</w:t>
      </w:r>
    </w:p>
    <w:p w:rsidR="00F34B43" w:rsidRDefault="00F34B43" w:rsidP="00F3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4478" w:rsidRPr="00ED0B07" w:rsidRDefault="00524478" w:rsidP="00ED0B07">
      <w:pPr>
        <w:pStyle w:val="14-15"/>
        <w:spacing w:line="240" w:lineRule="auto"/>
        <w:ind w:left="709" w:firstLine="0"/>
        <w:jc w:val="center"/>
        <w:rPr>
          <w:b/>
          <w:szCs w:val="28"/>
        </w:rPr>
      </w:pPr>
      <w:r w:rsidRPr="00524478">
        <w:rPr>
          <w:b/>
          <w:szCs w:val="28"/>
        </w:rPr>
        <w:t xml:space="preserve">Перечень мероприятий по обучению членов избирательных комиссий и иных участников избирательного процесса </w:t>
      </w:r>
      <w:r w:rsidR="005D4248">
        <w:rPr>
          <w:b/>
          <w:szCs w:val="28"/>
        </w:rPr>
        <w:t xml:space="preserve">в </w:t>
      </w:r>
      <w:r w:rsidR="003D375E">
        <w:rPr>
          <w:b/>
          <w:szCs w:val="28"/>
        </w:rPr>
        <w:t>Лесном</w:t>
      </w:r>
      <w:r>
        <w:rPr>
          <w:b/>
          <w:szCs w:val="28"/>
        </w:rPr>
        <w:t xml:space="preserve"> муниципально</w:t>
      </w:r>
      <w:r w:rsidR="005D4248">
        <w:rPr>
          <w:b/>
          <w:szCs w:val="28"/>
        </w:rPr>
        <w:t>м</w:t>
      </w:r>
      <w:r>
        <w:rPr>
          <w:b/>
          <w:szCs w:val="28"/>
        </w:rPr>
        <w:t xml:space="preserve"> округ</w:t>
      </w:r>
      <w:r w:rsidR="005D4248">
        <w:rPr>
          <w:b/>
          <w:szCs w:val="28"/>
        </w:rPr>
        <w:t>е</w:t>
      </w:r>
      <w:r w:rsidR="003D375E">
        <w:rPr>
          <w:b/>
          <w:szCs w:val="28"/>
        </w:rPr>
        <w:t xml:space="preserve"> </w:t>
      </w:r>
      <w:r w:rsidRPr="00524478">
        <w:rPr>
          <w:b/>
          <w:szCs w:val="28"/>
        </w:rPr>
        <w:t>Тверской области на 202</w:t>
      </w:r>
      <w:r w:rsidR="005B6E43">
        <w:rPr>
          <w:b/>
          <w:szCs w:val="28"/>
        </w:rPr>
        <w:t>6</w:t>
      </w:r>
      <w:r w:rsidRPr="00524478">
        <w:rPr>
          <w:b/>
          <w:szCs w:val="28"/>
        </w:rPr>
        <w:t xml:space="preserve"> год </w:t>
      </w:r>
    </w:p>
    <w:p w:rsidR="00524478" w:rsidRPr="00524478" w:rsidRDefault="00524478" w:rsidP="0052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4963" w:type="dxa"/>
        <w:tblLook w:val="04A0"/>
      </w:tblPr>
      <w:tblGrid>
        <w:gridCol w:w="704"/>
        <w:gridCol w:w="8618"/>
        <w:gridCol w:w="2420"/>
        <w:gridCol w:w="3221"/>
      </w:tblGrid>
      <w:tr w:rsidR="00524478" w:rsidRPr="00524478" w:rsidTr="005E33D2">
        <w:trPr>
          <w:tblHeader/>
        </w:trPr>
        <w:tc>
          <w:tcPr>
            <w:tcW w:w="704" w:type="dxa"/>
            <w:vAlign w:val="center"/>
          </w:tcPr>
          <w:p w:rsidR="00524478" w:rsidRPr="00524478" w:rsidRDefault="00524478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18" w:type="dxa"/>
            <w:vAlign w:val="center"/>
          </w:tcPr>
          <w:p w:rsidR="00524478" w:rsidRPr="00524478" w:rsidRDefault="00524478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 его содержания</w:t>
            </w:r>
          </w:p>
        </w:tc>
        <w:tc>
          <w:tcPr>
            <w:tcW w:w="2420" w:type="dxa"/>
            <w:vAlign w:val="center"/>
          </w:tcPr>
          <w:p w:rsidR="00524478" w:rsidRPr="00524478" w:rsidRDefault="00524478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21" w:type="dxa"/>
            <w:vAlign w:val="center"/>
          </w:tcPr>
          <w:p w:rsidR="00524478" w:rsidRPr="00524478" w:rsidRDefault="005B6E43" w:rsidP="00E01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  мероприятия</w:t>
            </w:r>
          </w:p>
        </w:tc>
      </w:tr>
      <w:tr w:rsidR="00524478" w:rsidRPr="00524478" w:rsidTr="005E33D2">
        <w:tc>
          <w:tcPr>
            <w:tcW w:w="704" w:type="dxa"/>
          </w:tcPr>
          <w:p w:rsidR="00524478" w:rsidRPr="00524478" w:rsidRDefault="00524478" w:rsidP="00524478">
            <w:pPr>
              <w:pStyle w:val="a7"/>
              <w:numPr>
                <w:ilvl w:val="0"/>
                <w:numId w:val="11"/>
              </w:numPr>
              <w:spacing w:before="0"/>
              <w:ind w:hanging="691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:rsidR="00524478" w:rsidRPr="00524478" w:rsidRDefault="00524478" w:rsidP="00F82B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учебно-методических материалов, а также обучающих материалов (информации) ЦИК России для интерактивных и дистанционных форм обучения в процессе обучения членов избирательных комиссий и иных участников избирательного процесса </w:t>
            </w:r>
          </w:p>
        </w:tc>
        <w:tc>
          <w:tcPr>
            <w:tcW w:w="2420" w:type="dxa"/>
          </w:tcPr>
          <w:p w:rsidR="00524478" w:rsidRPr="00524478" w:rsidRDefault="00524478" w:rsidP="005E3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:rsidR="00524478" w:rsidRDefault="00524478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Территориальная и</w:t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збирательная комиссия </w:t>
            </w:r>
            <w:r w:rsidR="00DA732D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524478" w:rsidRPr="00524478" w:rsidRDefault="00524478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32D"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округа)</w:t>
            </w:r>
          </w:p>
        </w:tc>
      </w:tr>
      <w:tr w:rsidR="00524478" w:rsidRPr="00524478" w:rsidTr="005E33D2">
        <w:tc>
          <w:tcPr>
            <w:tcW w:w="704" w:type="dxa"/>
          </w:tcPr>
          <w:p w:rsidR="00524478" w:rsidRPr="00524478" w:rsidRDefault="00524478" w:rsidP="00524478">
            <w:pPr>
              <w:pStyle w:val="a7"/>
              <w:numPr>
                <w:ilvl w:val="0"/>
                <w:numId w:val="11"/>
              </w:numPr>
              <w:spacing w:before="0"/>
              <w:ind w:hanging="691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:rsidR="00524478" w:rsidRPr="00524478" w:rsidRDefault="00524478" w:rsidP="005E33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Подготовка электронных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 (методические пособия, презентации, иные материалы)</w:t>
            </w:r>
          </w:p>
        </w:tc>
        <w:tc>
          <w:tcPr>
            <w:tcW w:w="2420" w:type="dxa"/>
          </w:tcPr>
          <w:p w:rsidR="00524478" w:rsidRPr="00524478" w:rsidRDefault="00524478" w:rsidP="005E3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:rsidR="00524478" w:rsidRDefault="00524478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524478" w:rsidRPr="00524478" w:rsidRDefault="00DA732D" w:rsidP="005244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52447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F82B88" w:rsidRPr="00524478" w:rsidTr="005E33D2">
        <w:tc>
          <w:tcPr>
            <w:tcW w:w="704" w:type="dxa"/>
          </w:tcPr>
          <w:p w:rsidR="00F82B88" w:rsidRPr="00524478" w:rsidRDefault="00F82B88" w:rsidP="00524478">
            <w:pPr>
              <w:pStyle w:val="a7"/>
              <w:numPr>
                <w:ilvl w:val="0"/>
                <w:numId w:val="11"/>
              </w:numPr>
              <w:spacing w:before="0"/>
              <w:ind w:hanging="691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:rsidR="00F82B88" w:rsidRPr="00524478" w:rsidRDefault="00F82B88" w:rsidP="00014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очного и дистанционного обучения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ТИК и УИК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>, иных участников избирательного процесса согласно учебно-тематического плана обучения (прилагается)</w:t>
            </w:r>
          </w:p>
        </w:tc>
        <w:tc>
          <w:tcPr>
            <w:tcW w:w="2420" w:type="dxa"/>
          </w:tcPr>
          <w:p w:rsidR="00F82B88" w:rsidRPr="00524478" w:rsidRDefault="00F82B88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отдельному плану</w:t>
            </w: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1" w:type="dxa"/>
          </w:tcPr>
          <w:p w:rsidR="00F82B88" w:rsidRDefault="00F82B88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F82B88" w:rsidRPr="00524478" w:rsidRDefault="00DA732D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F82B8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F82B88" w:rsidRPr="00524478" w:rsidTr="005E33D2">
        <w:tc>
          <w:tcPr>
            <w:tcW w:w="704" w:type="dxa"/>
          </w:tcPr>
          <w:p w:rsidR="00F82B88" w:rsidRPr="00524478" w:rsidRDefault="00F82B88" w:rsidP="00524478">
            <w:pPr>
              <w:pStyle w:val="a7"/>
              <w:numPr>
                <w:ilvl w:val="0"/>
                <w:numId w:val="11"/>
              </w:numPr>
              <w:spacing w:before="0"/>
              <w:ind w:hanging="691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:rsidR="00F82B88" w:rsidRPr="00524478" w:rsidRDefault="00674345" w:rsidP="006743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проводимых ЦИК России и РЦОИТ при ЦИК России  ИКТО Тверской области для членов избирательных комиссий обучающих мероприятий по вопросам организации и проведения выборов в единые дни голосования.</w:t>
            </w:r>
            <w:proofErr w:type="gramEnd"/>
          </w:p>
        </w:tc>
        <w:tc>
          <w:tcPr>
            <w:tcW w:w="2420" w:type="dxa"/>
          </w:tcPr>
          <w:p w:rsidR="00F82B88" w:rsidRPr="00524478" w:rsidRDefault="00674345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:rsidR="00F82B88" w:rsidRDefault="00F82B88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F82B88" w:rsidRPr="00524478" w:rsidRDefault="00DA732D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F82B8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F82B88" w:rsidRPr="00524478" w:rsidTr="005E33D2">
        <w:tc>
          <w:tcPr>
            <w:tcW w:w="704" w:type="dxa"/>
          </w:tcPr>
          <w:p w:rsidR="00F82B88" w:rsidRPr="00524478" w:rsidRDefault="00F82B88" w:rsidP="00524478">
            <w:pPr>
              <w:pStyle w:val="a7"/>
              <w:numPr>
                <w:ilvl w:val="0"/>
                <w:numId w:val="11"/>
              </w:numPr>
              <w:spacing w:before="0"/>
              <w:ind w:hanging="691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:rsidR="00F82B88" w:rsidRPr="00524478" w:rsidRDefault="00F82B88" w:rsidP="00014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информационно-разъяснительных, обучающих мероприятий с участниками избирательного процесса</w:t>
            </w:r>
          </w:p>
        </w:tc>
        <w:tc>
          <w:tcPr>
            <w:tcW w:w="2420" w:type="dxa"/>
          </w:tcPr>
          <w:p w:rsidR="00F82B88" w:rsidRPr="00524478" w:rsidRDefault="00F82B88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221" w:type="dxa"/>
          </w:tcPr>
          <w:p w:rsidR="00F82B88" w:rsidRDefault="00F82B88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F82B88" w:rsidRPr="00524478" w:rsidRDefault="00DA732D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F82B8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F82B88" w:rsidRPr="00524478" w:rsidTr="005E33D2">
        <w:tc>
          <w:tcPr>
            <w:tcW w:w="704" w:type="dxa"/>
          </w:tcPr>
          <w:p w:rsidR="00F82B88" w:rsidRPr="00524478" w:rsidRDefault="00F82B88" w:rsidP="00524478">
            <w:pPr>
              <w:pStyle w:val="a7"/>
              <w:numPr>
                <w:ilvl w:val="0"/>
                <w:numId w:val="11"/>
              </w:numPr>
              <w:spacing w:before="0"/>
              <w:ind w:hanging="691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:rsidR="00F82B88" w:rsidRPr="00524478" w:rsidRDefault="00F82B88" w:rsidP="00014E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Молодежно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24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 участковых избирательных комиссий </w:t>
            </w:r>
          </w:p>
        </w:tc>
        <w:tc>
          <w:tcPr>
            <w:tcW w:w="2420" w:type="dxa"/>
          </w:tcPr>
          <w:p w:rsidR="00F82B88" w:rsidRPr="00524478" w:rsidRDefault="00674345" w:rsidP="00674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ИКТО</w:t>
            </w:r>
          </w:p>
        </w:tc>
        <w:tc>
          <w:tcPr>
            <w:tcW w:w="3221" w:type="dxa"/>
          </w:tcPr>
          <w:p w:rsidR="00F82B88" w:rsidRDefault="00F82B88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78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:rsidR="00F82B88" w:rsidRPr="00524478" w:rsidRDefault="00DA732D" w:rsidP="00014E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Лесного</w:t>
            </w:r>
            <w:r w:rsidR="00F82B88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674345" w:rsidRPr="00524478" w:rsidTr="005E33D2">
        <w:tc>
          <w:tcPr>
            <w:tcW w:w="704" w:type="dxa"/>
          </w:tcPr>
          <w:p w:rsidR="00674345" w:rsidRPr="00524478" w:rsidRDefault="00674345" w:rsidP="00524478">
            <w:pPr>
              <w:pStyle w:val="a7"/>
              <w:numPr>
                <w:ilvl w:val="0"/>
                <w:numId w:val="11"/>
              </w:numPr>
              <w:spacing w:before="0"/>
              <w:ind w:hanging="691"/>
              <w:rPr>
                <w:sz w:val="28"/>
                <w:szCs w:val="28"/>
              </w:rPr>
            </w:pPr>
          </w:p>
        </w:tc>
        <w:tc>
          <w:tcPr>
            <w:tcW w:w="8618" w:type="dxa"/>
          </w:tcPr>
          <w:p w:rsidR="00674345" w:rsidRDefault="00674345" w:rsidP="00014E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участковых избирательных комиссий,  в том числе в период подготовки  проведения выборов депутатов Государственной Думы ФС РФ девятого созыва, Губернатора Тверской области, депутатов ЗС </w:t>
            </w:r>
            <w:r w:rsidR="00040085"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Тверской области восьмого созыв</w:t>
            </w:r>
            <w:r w:rsidR="002F1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 единый день голосования 20 сентября 2026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на портале ЕПГУ</w:t>
            </w:r>
          </w:p>
        </w:tc>
        <w:tc>
          <w:tcPr>
            <w:tcW w:w="2420" w:type="dxa"/>
          </w:tcPr>
          <w:p w:rsidR="00674345" w:rsidRDefault="00674345" w:rsidP="0067434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221" w:type="dxa"/>
          </w:tcPr>
          <w:p w:rsidR="00674345" w:rsidRPr="00524478" w:rsidRDefault="00674345" w:rsidP="00014EB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Default="00886CD5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886CD5" w:rsidRPr="00886CD5" w:rsidRDefault="00DB4BE8" w:rsidP="00886CD5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886CD5">
        <w:rPr>
          <w:rFonts w:ascii="Times New Roman" w:hAnsi="Times New Roman" w:cs="Times New Roman"/>
        </w:rPr>
        <w:lastRenderedPageBreak/>
        <w:t>Приложение</w:t>
      </w:r>
    </w:p>
    <w:p w:rsidR="00886CD5" w:rsidRDefault="00DB4BE8" w:rsidP="00886CD5">
      <w:pPr>
        <w:pStyle w:val="a4"/>
        <w:ind w:firstLine="709"/>
        <w:jc w:val="right"/>
        <w:rPr>
          <w:rFonts w:ascii="Times New Roman" w:hAnsi="Times New Roman" w:cs="Times New Roman"/>
          <w:szCs w:val="28"/>
        </w:rPr>
      </w:pPr>
      <w:r w:rsidRPr="00886CD5">
        <w:rPr>
          <w:rFonts w:ascii="Times New Roman" w:hAnsi="Times New Roman" w:cs="Times New Roman"/>
        </w:rPr>
        <w:t xml:space="preserve"> к Плану мероприятий</w:t>
      </w:r>
      <w:r w:rsidRPr="00DB4BE8">
        <w:rPr>
          <w:b/>
          <w:szCs w:val="28"/>
        </w:rPr>
        <w:t xml:space="preserve"> </w:t>
      </w:r>
      <w:r w:rsidRPr="00886CD5">
        <w:rPr>
          <w:rFonts w:ascii="Times New Roman" w:hAnsi="Times New Roman" w:cs="Times New Roman"/>
          <w:szCs w:val="28"/>
        </w:rPr>
        <w:t xml:space="preserve">по обучению </w:t>
      </w:r>
    </w:p>
    <w:p w:rsidR="00886CD5" w:rsidRDefault="00DB4BE8" w:rsidP="00886CD5">
      <w:pPr>
        <w:pStyle w:val="a4"/>
        <w:ind w:firstLine="709"/>
        <w:jc w:val="right"/>
        <w:rPr>
          <w:rFonts w:ascii="Times New Roman" w:hAnsi="Times New Roman" w:cs="Times New Roman"/>
          <w:szCs w:val="28"/>
        </w:rPr>
      </w:pPr>
      <w:r w:rsidRPr="00886CD5">
        <w:rPr>
          <w:rFonts w:ascii="Times New Roman" w:hAnsi="Times New Roman" w:cs="Times New Roman"/>
          <w:szCs w:val="28"/>
        </w:rPr>
        <w:t>членов избирательных комиссий и иных</w:t>
      </w:r>
    </w:p>
    <w:p w:rsidR="00886CD5" w:rsidRDefault="00DB4BE8" w:rsidP="00886CD5">
      <w:pPr>
        <w:pStyle w:val="a4"/>
        <w:ind w:firstLine="709"/>
        <w:jc w:val="right"/>
        <w:rPr>
          <w:rFonts w:ascii="Times New Roman" w:hAnsi="Times New Roman" w:cs="Times New Roman"/>
          <w:szCs w:val="28"/>
        </w:rPr>
      </w:pPr>
      <w:r w:rsidRPr="00886CD5">
        <w:rPr>
          <w:rFonts w:ascii="Times New Roman" w:hAnsi="Times New Roman" w:cs="Times New Roman"/>
          <w:szCs w:val="28"/>
        </w:rPr>
        <w:t xml:space="preserve"> участников избирательного процесса</w:t>
      </w:r>
    </w:p>
    <w:p w:rsidR="00886CD5" w:rsidRDefault="00DB4BE8" w:rsidP="00886CD5">
      <w:pPr>
        <w:pStyle w:val="a4"/>
        <w:ind w:firstLine="709"/>
        <w:jc w:val="right"/>
        <w:rPr>
          <w:rFonts w:ascii="Times New Roman" w:hAnsi="Times New Roman" w:cs="Times New Roman"/>
          <w:szCs w:val="28"/>
        </w:rPr>
      </w:pPr>
      <w:r w:rsidRPr="00886CD5">
        <w:rPr>
          <w:rFonts w:ascii="Times New Roman" w:hAnsi="Times New Roman" w:cs="Times New Roman"/>
          <w:szCs w:val="28"/>
        </w:rPr>
        <w:t xml:space="preserve"> в Лесном муниципальном округе</w:t>
      </w:r>
    </w:p>
    <w:p w:rsidR="00DB4BE8" w:rsidRPr="00DB4BE8" w:rsidRDefault="00DB4BE8" w:rsidP="00886CD5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6CD5">
        <w:rPr>
          <w:rFonts w:ascii="Times New Roman" w:hAnsi="Times New Roman" w:cs="Times New Roman"/>
          <w:szCs w:val="28"/>
        </w:rPr>
        <w:t xml:space="preserve"> Тверской области на 2026</w:t>
      </w:r>
      <w:r w:rsidR="00886CD5">
        <w:rPr>
          <w:rFonts w:ascii="Times New Roman" w:hAnsi="Times New Roman" w:cs="Times New Roman"/>
          <w:szCs w:val="28"/>
        </w:rPr>
        <w:t>год</w:t>
      </w:r>
    </w:p>
    <w:p w:rsidR="00DB4BE8" w:rsidRDefault="00DB4BE8" w:rsidP="00F34B4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BE8" w:rsidRDefault="00DB4BE8" w:rsidP="00F34B4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B43" w:rsidRDefault="00C843BC" w:rsidP="00F34B4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BC">
        <w:rPr>
          <w:rFonts w:ascii="Times New Roman" w:hAnsi="Times New Roman" w:cs="Times New Roman"/>
          <w:b/>
          <w:sz w:val="28"/>
          <w:szCs w:val="28"/>
        </w:rPr>
        <w:t>УЧЕБНО-ТЕМАТИЧЕСКИЙ ПЛАН ОБУЧЕНИЯ</w:t>
      </w:r>
    </w:p>
    <w:tbl>
      <w:tblPr>
        <w:tblW w:w="15476" w:type="dxa"/>
        <w:tblInd w:w="-10" w:type="dxa"/>
        <w:tblLayout w:type="fixed"/>
        <w:tblLook w:val="04A0"/>
      </w:tblPr>
      <w:tblGrid>
        <w:gridCol w:w="592"/>
        <w:gridCol w:w="1843"/>
        <w:gridCol w:w="6096"/>
        <w:gridCol w:w="1418"/>
        <w:gridCol w:w="1843"/>
        <w:gridCol w:w="1983"/>
        <w:gridCol w:w="1701"/>
      </w:tblGrid>
      <w:tr w:rsidR="00C843BC" w:rsidRPr="00E507B9" w:rsidTr="00683917">
        <w:trPr>
          <w:trHeight w:val="554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№</w:t>
            </w:r>
          </w:p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</w:t>
            </w:r>
            <w:proofErr w:type="gramEnd"/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Категория</w:t>
            </w:r>
          </w:p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обучающихся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643074" w:rsidRDefault="00162B40" w:rsidP="00EC748F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Основные темы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643074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643074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Сроки проведения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Место </w:t>
            </w:r>
          </w:p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EC748F" w:rsidP="00EC748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Форма обучения,</w:t>
            </w: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форма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Организатор обучения</w:t>
            </w:r>
          </w:p>
        </w:tc>
      </w:tr>
      <w:tr w:rsidR="00C843BC" w:rsidRPr="00E507B9" w:rsidTr="00683917">
        <w:trPr>
          <w:trHeight w:val="257"/>
        </w:trPr>
        <w:tc>
          <w:tcPr>
            <w:tcW w:w="15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3BC" w:rsidRPr="00E507B9" w:rsidRDefault="00C843BC" w:rsidP="00FA198F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Обучение членов территориальной избирательной комиссии</w:t>
            </w:r>
          </w:p>
        </w:tc>
      </w:tr>
      <w:tr w:rsidR="00C843BC" w:rsidRPr="00E507B9" w:rsidTr="00683917">
        <w:trPr>
          <w:trHeight w:val="10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="00FA198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43BC" w:rsidRPr="006967AF" w:rsidRDefault="003D375E" w:rsidP="003D375E">
            <w:pPr>
              <w:pStyle w:val="a4"/>
              <w:ind w:left="127" w:right="127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8D51E0" w:rsidRPr="008D51E0">
              <w:rPr>
                <w:rFonts w:ascii="Times New Roman" w:hAnsi="Times New Roman" w:cs="Times New Roman"/>
                <w:sz w:val="26"/>
                <w:szCs w:val="26"/>
              </w:rPr>
              <w:t>Изменения в избирательном законодательстве</w:t>
            </w:r>
            <w:r w:rsidR="008D51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43BC" w:rsidRPr="00757A56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февраль</w:t>
            </w:r>
            <w:r w:rsidR="003D375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-сентябрь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2A6E" w:rsidRPr="00E507B9" w:rsidRDefault="00886CD5" w:rsidP="00B52A6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  <w:r w:rsidR="00B52A6E"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, </w:t>
            </w:r>
          </w:p>
          <w:p w:rsidR="00C843BC" w:rsidRPr="00E507B9" w:rsidRDefault="00B52A6E" w:rsidP="00B52A6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886CD5" w:rsidRPr="00E507B9" w:rsidTr="00683917">
        <w:trPr>
          <w:trHeight w:val="10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E507B9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  <w:p w:rsidR="00886CD5" w:rsidRPr="00E507B9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Председатели УИК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6CD5" w:rsidRDefault="00886CD5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015B08">
              <w:rPr>
                <w:rFonts w:ascii="Times New Roman" w:hAnsi="Times New Roman" w:cs="Times New Roman"/>
                <w:sz w:val="26"/>
                <w:szCs w:val="26"/>
              </w:rPr>
              <w:t>Порядок и сроки дополнительного формирования резерва составов участковых комиссий.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6CD5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E507B9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E507B9" w:rsidRDefault="00886CD5" w:rsidP="00886CD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, </w:t>
            </w:r>
          </w:p>
          <w:p w:rsidR="00886CD5" w:rsidRDefault="00886CD5" w:rsidP="00886CD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E507B9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C843BC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FA198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15B08" w:rsidRPr="00D27E6C" w:rsidRDefault="003D375E" w:rsidP="00886CD5">
            <w:pPr>
              <w:pStyle w:val="a4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015B08" w:rsidRPr="00015B08">
              <w:rPr>
                <w:rFonts w:ascii="Times New Roman" w:hAnsi="Times New Roman" w:cs="Times New Roman"/>
                <w:sz w:val="26"/>
                <w:szCs w:val="26"/>
              </w:rPr>
              <w:t>Основы делопроизводства в территориальных избирательных комиссиях.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757A56" w:rsidRDefault="004E3CA6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57A56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507B9" w:rsidRPr="00E507B9" w:rsidRDefault="00886CD5" w:rsidP="006D3BC0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  <w:r w:rsidR="006D3BC0"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,</w:t>
            </w:r>
          </w:p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43BC" w:rsidRPr="00E507B9" w:rsidRDefault="00C843BC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886CD5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E507B9" w:rsidRDefault="00941089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Председатели, заместители председателей, секретари УИК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Default="00886CD5" w:rsidP="00886C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15B08">
              <w:rPr>
                <w:rFonts w:ascii="Times New Roman" w:hAnsi="Times New Roman" w:cs="Times New Roman"/>
                <w:sz w:val="26"/>
                <w:szCs w:val="26"/>
              </w:rPr>
              <w:t>Обучение членов УИК и резерва УИК.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886CD5" w:rsidRDefault="00886CD5" w:rsidP="00886C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757A56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E507B9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6CD5" w:rsidRPr="00E507B9" w:rsidRDefault="00886CD5" w:rsidP="00886CD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,</w:t>
            </w:r>
          </w:p>
          <w:p w:rsidR="00886CD5" w:rsidRDefault="00886CD5" w:rsidP="00886CD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6CD5" w:rsidRPr="00E507B9" w:rsidRDefault="00886CD5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B52A6E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2A6E" w:rsidRPr="00E507B9" w:rsidRDefault="00941089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  <w:r w:rsidR="00B52A6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2A6E" w:rsidRPr="00E507B9" w:rsidRDefault="00B52A6E" w:rsidP="0094108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  <w:r w:rsidR="0094108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председатели, заместители председателей, секретари УИК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320DCB" w:rsidRDefault="003D375E" w:rsidP="003D375E">
            <w:pPr>
              <w:pStyle w:val="ac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B52A6E" w:rsidRPr="00320DCB">
              <w:rPr>
                <w:sz w:val="26"/>
                <w:szCs w:val="26"/>
              </w:rPr>
              <w:t>Информационное обеспечение выборов.</w:t>
            </w:r>
            <w:r>
              <w:rPr>
                <w:sz w:val="26"/>
                <w:szCs w:val="26"/>
              </w:rPr>
              <w:t xml:space="preserve">  </w:t>
            </w:r>
            <w:proofErr w:type="gramStart"/>
            <w:r w:rsidR="00B52A6E" w:rsidRPr="00320DCB">
              <w:rPr>
                <w:sz w:val="26"/>
                <w:szCs w:val="26"/>
              </w:rPr>
              <w:t>Контроль за</w:t>
            </w:r>
            <w:proofErr w:type="gramEnd"/>
            <w:r w:rsidR="00B52A6E" w:rsidRPr="00320DCB">
              <w:rPr>
                <w:sz w:val="26"/>
                <w:szCs w:val="26"/>
              </w:rPr>
              <w:t xml:space="preserve"> проведением предвыборной агитации. </w:t>
            </w:r>
            <w:r w:rsidR="00941089">
              <w:rPr>
                <w:sz w:val="26"/>
                <w:szCs w:val="26"/>
              </w:rPr>
              <w:t xml:space="preserve">                  </w:t>
            </w:r>
            <w:r w:rsidR="00B52A6E" w:rsidRPr="00320DCB">
              <w:rPr>
                <w:sz w:val="26"/>
                <w:szCs w:val="26"/>
              </w:rPr>
              <w:t>Решения, принимаемые территориальной, участковой избирательной комиссией по жалобам (заявлениям) граждан РФ.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2A6E" w:rsidRPr="00757A56" w:rsidRDefault="00B52A6E" w:rsidP="004E3CA6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57A56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2A6E" w:rsidRPr="00E507B9" w:rsidRDefault="00B52A6E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52A6E" w:rsidRPr="00E507B9" w:rsidRDefault="00B52A6E" w:rsidP="00A91E6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чная</w:t>
            </w:r>
            <w:proofErr w:type="gramEnd"/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E507B9" w:rsidRDefault="00B52A6E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941089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Default="00941089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Pr="00E507B9" w:rsidRDefault="00941089" w:rsidP="0094108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председатели, заместители председателей, секретари УИК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089" w:rsidRDefault="00941089" w:rsidP="003D375E">
            <w:pPr>
              <w:pStyle w:val="ac"/>
              <w:spacing w:after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lastRenderedPageBreak/>
              <w:t xml:space="preserve">Реализация проекта </w:t>
            </w:r>
            <w:proofErr w:type="spellStart"/>
            <w:r>
              <w:rPr>
                <w:sz w:val="26"/>
                <w:szCs w:val="26"/>
                <w:lang w:eastAsia="ar-SA"/>
              </w:rPr>
              <w:t>ИнформУИК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.  Организация </w:t>
            </w:r>
            <w:r>
              <w:rPr>
                <w:sz w:val="26"/>
                <w:szCs w:val="26"/>
                <w:lang w:eastAsia="ar-SA"/>
              </w:rPr>
              <w:lastRenderedPageBreak/>
              <w:t xml:space="preserve">обучения обходчиков. Построение отчётов </w:t>
            </w:r>
            <w:proofErr w:type="spellStart"/>
            <w:r>
              <w:rPr>
                <w:sz w:val="26"/>
                <w:szCs w:val="26"/>
                <w:lang w:eastAsia="ar-SA"/>
              </w:rPr>
              <w:t>ИнформУИК</w:t>
            </w:r>
            <w:proofErr w:type="spellEnd"/>
            <w:r>
              <w:rPr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Pr="00757A56" w:rsidRDefault="00941089" w:rsidP="004E3CA6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Июль-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Pr="00E507B9" w:rsidRDefault="00941089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Pr="00E507B9" w:rsidRDefault="00941089" w:rsidP="00941089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очная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,</w:t>
            </w:r>
          </w:p>
          <w:p w:rsidR="00941089" w:rsidRDefault="00941089" w:rsidP="00941089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 xml:space="preserve">дистанционная, 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089" w:rsidRPr="00E507B9" w:rsidRDefault="00941089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округа</w:t>
            </w:r>
          </w:p>
        </w:tc>
      </w:tr>
      <w:tr w:rsidR="00941089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Default="00941089" w:rsidP="00F82A8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Pr="00E507B9" w:rsidRDefault="0085760E" w:rsidP="0094108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председатели, заместители председателей, секретари УИК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089" w:rsidRDefault="0085760E" w:rsidP="003D375E">
            <w:pPr>
              <w:pStyle w:val="ac"/>
              <w:spacing w:after="0"/>
              <w:ind w:left="34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Default="0085760E" w:rsidP="004E3CA6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Август,</w:t>
            </w:r>
          </w:p>
          <w:p w:rsidR="0085760E" w:rsidRDefault="0085760E" w:rsidP="004E3CA6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089" w:rsidRPr="00E507B9" w:rsidRDefault="0085760E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760E" w:rsidRPr="00E507B9" w:rsidRDefault="0085760E" w:rsidP="0085760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07B9">
              <w:rPr>
                <w:rFonts w:ascii="Times New Roman" w:hAnsi="Times New Roman" w:cs="Times New Roman"/>
                <w:sz w:val="26"/>
                <w:szCs w:val="26"/>
              </w:rPr>
              <w:t xml:space="preserve">чная, </w:t>
            </w:r>
          </w:p>
          <w:p w:rsidR="00941089" w:rsidRDefault="0085760E" w:rsidP="0085760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41089" w:rsidRPr="00E507B9" w:rsidRDefault="0085760E" w:rsidP="00F82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B52A6E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E507B9" w:rsidRDefault="0085760E" w:rsidP="00FA198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8</w:t>
            </w:r>
            <w:r w:rsidR="00B52A6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E507B9" w:rsidRDefault="00B52A6E" w:rsidP="004A05D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Члены ТИК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D27E6C" w:rsidRDefault="003D375E" w:rsidP="003D375E">
            <w:pPr>
              <w:pStyle w:val="a4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    </w:t>
            </w:r>
            <w:r w:rsidR="00B52A6E" w:rsidRPr="004E3CA6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Итоги обучения членов участковых избирательных комиссий и информационно-разъяснительной деятельности территориальн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ой</w:t>
            </w:r>
            <w:r w:rsidR="00B52A6E" w:rsidRPr="004E3CA6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 избирательн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ой</w:t>
            </w:r>
            <w:r w:rsidR="00B52A6E" w:rsidRPr="004E3CA6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 комисси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и</w:t>
            </w:r>
            <w:r w:rsidR="00B52A6E" w:rsidRPr="004E3CA6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 xml:space="preserve">  </w:t>
            </w:r>
            <w:r w:rsidR="00B52A6E" w:rsidRPr="004E3CA6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ar-SA"/>
              </w:rPr>
              <w:t>Контрольное тестирование.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757A56" w:rsidRDefault="00911491" w:rsidP="00185BEC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E507B9" w:rsidRDefault="00B52A6E" w:rsidP="00185BEC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E507B9" w:rsidRDefault="00B52A6E" w:rsidP="00185BEC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, </w:t>
            </w:r>
          </w:p>
          <w:p w:rsidR="00B52A6E" w:rsidRPr="00E507B9" w:rsidRDefault="00B52A6E" w:rsidP="00185BEC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2A6E" w:rsidRPr="00E507B9" w:rsidRDefault="00B52A6E" w:rsidP="00185BEC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E507B9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971E5C" w:rsidRPr="00E507B9" w:rsidTr="00683917">
        <w:trPr>
          <w:trHeight w:val="95"/>
        </w:trPr>
        <w:tc>
          <w:tcPr>
            <w:tcW w:w="15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1E5C" w:rsidRPr="00E507B9" w:rsidRDefault="00D9250E" w:rsidP="003D375E">
            <w:pPr>
              <w:pStyle w:val="a4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763B1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>Обучение членов участковых избирательных комиссий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Организационная работа участковой комиссии: организация и проведение первого после назначения выборов заседания УИК, заключение гражданско-правовых договоров, у</w:t>
            </w: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>чет расходов и финансовая отчетность УИК.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Default="0085760E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</w:t>
            </w:r>
            <w:r w:rsidR="00911491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юнь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-</w:t>
            </w:r>
          </w:p>
          <w:p w:rsidR="0085760E" w:rsidRPr="00683917" w:rsidRDefault="0085760E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452A12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в личных кабинетах на портале ЕПГУ, </w:t>
            </w:r>
            <w:r w:rsidR="00683917"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.</w:t>
            </w:r>
          </w:p>
          <w:p w:rsidR="00683917" w:rsidRPr="00683917" w:rsidRDefault="00683917" w:rsidP="00683917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Председатели, заместители председателей, секретари, члены УИК, резерв составов участковых </w:t>
            </w: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lastRenderedPageBreak/>
              <w:t>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Работа со списком избирателей. Избирательные действия при работе со списком избирателей: </w:t>
            </w:r>
          </w:p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>- уточнение списков избирателей;</w:t>
            </w:r>
          </w:p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>- рассмотрение УИК заявлений граждан о включении в список избирателей;</w:t>
            </w:r>
          </w:p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>- порядок включения в список избирателей.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11491" w:rsidRDefault="00911491" w:rsidP="00911491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</w:t>
            </w:r>
            <w:r w:rsidR="00683917"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ю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</w:t>
            </w:r>
            <w:r w:rsidR="00683917"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,</w:t>
            </w:r>
          </w:p>
          <w:p w:rsidR="00683917" w:rsidRPr="00683917" w:rsidRDefault="00911491" w:rsidP="00911491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452A12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Дистанционная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в личных кабинетах на портале ЕПГУ, </w:t>
            </w:r>
            <w:r w:rsidR="00911491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очная, </w:t>
            </w:r>
            <w:r w:rsidR="00683917"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заочная,</w:t>
            </w:r>
          </w:p>
          <w:p w:rsidR="00683917" w:rsidRPr="00683917" w:rsidRDefault="00683917" w:rsidP="00452A12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</w:t>
            </w: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Default="00911491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а</w:t>
            </w:r>
            <w:r w:rsidR="00683917"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,</w:t>
            </w:r>
          </w:p>
          <w:p w:rsidR="00911491" w:rsidRPr="00683917" w:rsidRDefault="00911491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очная,</w:t>
            </w:r>
          </w:p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4.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 xml:space="preserve">Помещение для голосования; технологическое оборудование. Взаимодействие с правоохранительными органами. </w:t>
            </w:r>
          </w:p>
          <w:p w:rsidR="00683917" w:rsidRPr="00683917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>Порядок работы участковой избирательной комиссии с наблюдателями, представителями средств массовой информации.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очная,</w:t>
            </w:r>
          </w:p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85760E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60E" w:rsidRPr="00683917" w:rsidRDefault="0085760E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60E" w:rsidRPr="00622A9E" w:rsidRDefault="0085760E" w:rsidP="0085760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Председатели, </w:t>
            </w:r>
            <w:r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 секретари</w:t>
            </w:r>
            <w:r w:rsidRPr="00683917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  УИК,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60E" w:rsidRPr="00683917" w:rsidRDefault="0085760E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Использование интерактивного рабочего блокнота в работе членов УИК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60E" w:rsidRPr="00683917" w:rsidRDefault="0085760E" w:rsidP="006C3CC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60E" w:rsidRPr="00683917" w:rsidRDefault="0085760E" w:rsidP="006C3CC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60E" w:rsidRPr="00683917" w:rsidRDefault="0085760E" w:rsidP="006C3CC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очная,</w:t>
            </w:r>
          </w:p>
          <w:p w:rsidR="0085760E" w:rsidRPr="00683917" w:rsidRDefault="0085760E" w:rsidP="006C3CC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  <w:r w:rsidR="00452A12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, дистанционная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5760E" w:rsidRPr="00683917" w:rsidRDefault="0085760E" w:rsidP="006C3CCE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452A12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="00683917"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3D37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избирательных комиссий к единому дню голосования. 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Работа участковой избирательной комиссии в день, предшествующий голосованию, и в дни голосования.</w:t>
            </w: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Подсчет голосов избирателей; установление итогов голосования. </w:t>
            </w:r>
          </w:p>
          <w:p w:rsidR="00683917" w:rsidRDefault="00683917" w:rsidP="003D37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Контрольное тестирование.</w:t>
            </w:r>
          </w:p>
          <w:p w:rsidR="00452A12" w:rsidRDefault="00452A12" w:rsidP="003D37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452A12" w:rsidRDefault="00452A12" w:rsidP="003D37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452A12" w:rsidRPr="00452A12" w:rsidRDefault="00452A12" w:rsidP="003D37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911491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</w:t>
            </w:r>
            <w:r w:rsidR="00683917"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</w:p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917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83917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683917" w:rsidRPr="00E507B9" w:rsidTr="00683917">
        <w:trPr>
          <w:trHeight w:val="95"/>
        </w:trPr>
        <w:tc>
          <w:tcPr>
            <w:tcW w:w="15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D9250E" w:rsidRDefault="00683917" w:rsidP="00452A12">
            <w:pPr>
              <w:pStyle w:val="a4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eastAsia="ar-SA"/>
              </w:rPr>
            </w:pPr>
            <w:r w:rsidRPr="00E507B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lastRenderedPageBreak/>
              <w:t>Обучение участников избирательного процесса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Представители местных отделений политических партий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3D375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>О дополнительном зачислении в резерв составов участковых избирательных комиссий.</w:t>
            </w:r>
          </w:p>
          <w:p w:rsidR="00683917" w:rsidRPr="00622A9E" w:rsidRDefault="00683917" w:rsidP="003D37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 xml:space="preserve"> Особенности выдвижения кандидатов, порядок проведения агитации, финансирование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040085" w:rsidP="00452A12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Февраль, </w:t>
            </w:r>
            <w:r w:rsidR="00683917"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ию</w:t>
            </w:r>
            <w:r w:rsidR="00452A12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</w:t>
            </w:r>
            <w:r w:rsidR="00683917"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22A9E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040085" w:rsidP="0004008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очные беседы, </w:t>
            </w:r>
            <w:r w:rsidR="00683917"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Представители средств массовой информации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3D375E">
            <w:pPr>
              <w:pStyle w:val="a4"/>
              <w:ind w:left="127" w:right="127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>Информирование и предвыборная агитация в период подготовки и проведения выборов в единый день голосования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911491" w:rsidP="00452A12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ию</w:t>
            </w:r>
            <w:r w:rsidR="00452A12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</w:t>
            </w:r>
            <w:r w:rsidR="00683917"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-август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911491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очные беседы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 xml:space="preserve"> округа</w:t>
            </w:r>
          </w:p>
        </w:tc>
      </w:tr>
      <w:tr w:rsidR="00683917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Представители ОВД </w:t>
            </w:r>
            <w:r w:rsidR="00911491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 xml:space="preserve"> «</w:t>
            </w:r>
            <w:proofErr w:type="spellStart"/>
            <w:r w:rsidR="00911491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Удомельский</w:t>
            </w:r>
            <w:proofErr w:type="spellEnd"/>
            <w:proofErr w:type="gramStart"/>
            <w:r w:rsidR="00911491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»</w:t>
            </w:r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Т</w:t>
            </w:r>
            <w:proofErr w:type="gramEnd"/>
            <w:r w:rsidRPr="00622A9E"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верской области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ind w:left="127" w:right="127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Обеспечение правопорядка в период подготовки и проведения выборов</w:t>
            </w:r>
            <w:r w:rsidRPr="00622A9E">
              <w:rPr>
                <w:rFonts w:ascii="Times New Roman" w:hAnsi="Times New Roman" w:cs="Times New Roman"/>
                <w:sz w:val="26"/>
                <w:szCs w:val="26"/>
              </w:rPr>
              <w:t xml:space="preserve"> в единый день голосования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22A9E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3917" w:rsidRPr="00622A9E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Default="00683917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ТИК </w:t>
            </w:r>
            <w:r w:rsidR="00DA732D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 округа</w:t>
            </w:r>
          </w:p>
          <w:p w:rsidR="00683917" w:rsidRPr="00040085" w:rsidRDefault="00683917" w:rsidP="00040085">
            <w:pPr>
              <w:rPr>
                <w:lang w:eastAsia="ar-SA"/>
              </w:rPr>
            </w:pPr>
          </w:p>
        </w:tc>
      </w:tr>
      <w:tr w:rsidR="00040085" w:rsidRPr="00E507B9" w:rsidTr="00683917">
        <w:trPr>
          <w:trHeight w:val="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Pr="00622A9E" w:rsidRDefault="00040085" w:rsidP="00E019B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Default="00040085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Волонтёры проекта</w:t>
            </w:r>
          </w:p>
          <w:p w:rsidR="00040085" w:rsidRPr="00622A9E" w:rsidRDefault="00040085" w:rsidP="00E019BF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ar-SA"/>
              </w:rPr>
              <w:t>«Волонтёры на избирательном участке»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Pr="00622A9E" w:rsidRDefault="00040085" w:rsidP="00E019BF">
            <w:pPr>
              <w:pStyle w:val="a4"/>
              <w:ind w:left="127" w:right="127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Оказание помощи избирателям на избирательных участках в Единый день голосования 20 сентября 2026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Pr="00622A9E" w:rsidRDefault="00040085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Pr="00622A9E" w:rsidRDefault="00040085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Pr="00683917" w:rsidRDefault="00040085" w:rsidP="0004008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683917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очная,</w:t>
            </w:r>
          </w:p>
          <w:p w:rsidR="00040085" w:rsidRPr="00622A9E" w:rsidRDefault="00040085" w:rsidP="00040085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дистанционная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0085" w:rsidRDefault="00040085" w:rsidP="00040085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ТИК 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>Лесного</w:t>
            </w:r>
            <w:r w:rsidRPr="00622A9E"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  <w:t xml:space="preserve"> округа</w:t>
            </w:r>
          </w:p>
          <w:p w:rsidR="00040085" w:rsidRPr="00622A9E" w:rsidRDefault="00040085" w:rsidP="00E019BF">
            <w:pPr>
              <w:pStyle w:val="a4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</w:tc>
      </w:tr>
    </w:tbl>
    <w:p w:rsidR="00882717" w:rsidRPr="00622A9E" w:rsidRDefault="00882717" w:rsidP="00622A9E">
      <w:pPr>
        <w:pStyle w:val="a4"/>
        <w:rPr>
          <w:sz w:val="2"/>
          <w:szCs w:val="2"/>
        </w:rPr>
      </w:pPr>
    </w:p>
    <w:sectPr w:rsidR="00882717" w:rsidRPr="00622A9E" w:rsidSect="00757A56">
      <w:pgSz w:w="16838" w:h="11906" w:orient="landscape"/>
      <w:pgMar w:top="851" w:right="993" w:bottom="141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980FA2"/>
    <w:multiLevelType w:val="hybridMultilevel"/>
    <w:tmpl w:val="E18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B649E"/>
    <w:multiLevelType w:val="hybridMultilevel"/>
    <w:tmpl w:val="E18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61C42"/>
    <w:multiLevelType w:val="hybridMultilevel"/>
    <w:tmpl w:val="E18C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971E3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B43"/>
    <w:rsid w:val="00005BAE"/>
    <w:rsid w:val="00015B08"/>
    <w:rsid w:val="000259B2"/>
    <w:rsid w:val="00040085"/>
    <w:rsid w:val="000D7072"/>
    <w:rsid w:val="0010551B"/>
    <w:rsid w:val="00106597"/>
    <w:rsid w:val="00123F0A"/>
    <w:rsid w:val="00162B40"/>
    <w:rsid w:val="0016411D"/>
    <w:rsid w:val="00181725"/>
    <w:rsid w:val="00181CCB"/>
    <w:rsid w:val="00184355"/>
    <w:rsid w:val="001A7C93"/>
    <w:rsid w:val="001C6CD2"/>
    <w:rsid w:val="001E0246"/>
    <w:rsid w:val="001E15EA"/>
    <w:rsid w:val="00216A84"/>
    <w:rsid w:val="00254BA6"/>
    <w:rsid w:val="0027612A"/>
    <w:rsid w:val="00293FB4"/>
    <w:rsid w:val="002F1F13"/>
    <w:rsid w:val="002F6BC1"/>
    <w:rsid w:val="00320DCB"/>
    <w:rsid w:val="003526DB"/>
    <w:rsid w:val="00356639"/>
    <w:rsid w:val="003670F0"/>
    <w:rsid w:val="00381B79"/>
    <w:rsid w:val="003D375E"/>
    <w:rsid w:val="003F0A68"/>
    <w:rsid w:val="004077E0"/>
    <w:rsid w:val="00414664"/>
    <w:rsid w:val="00414EE2"/>
    <w:rsid w:val="004178D1"/>
    <w:rsid w:val="00424BEB"/>
    <w:rsid w:val="00436E20"/>
    <w:rsid w:val="00452A12"/>
    <w:rsid w:val="004B21B1"/>
    <w:rsid w:val="004D46A3"/>
    <w:rsid w:val="004E3CA6"/>
    <w:rsid w:val="00524478"/>
    <w:rsid w:val="0052542D"/>
    <w:rsid w:val="00537379"/>
    <w:rsid w:val="005650A3"/>
    <w:rsid w:val="00571A52"/>
    <w:rsid w:val="005B6E43"/>
    <w:rsid w:val="005C1B11"/>
    <w:rsid w:val="005C63C1"/>
    <w:rsid w:val="005D4248"/>
    <w:rsid w:val="005D5C3C"/>
    <w:rsid w:val="005E0CD3"/>
    <w:rsid w:val="005E33D2"/>
    <w:rsid w:val="005E6A25"/>
    <w:rsid w:val="005E7705"/>
    <w:rsid w:val="00622A9E"/>
    <w:rsid w:val="00643074"/>
    <w:rsid w:val="00643AAE"/>
    <w:rsid w:val="00674345"/>
    <w:rsid w:val="00683917"/>
    <w:rsid w:val="00683993"/>
    <w:rsid w:val="00683C1E"/>
    <w:rsid w:val="0068744B"/>
    <w:rsid w:val="006967AF"/>
    <w:rsid w:val="006C0F57"/>
    <w:rsid w:val="006D3BC0"/>
    <w:rsid w:val="006D4C79"/>
    <w:rsid w:val="00753ADB"/>
    <w:rsid w:val="00757A56"/>
    <w:rsid w:val="00763B1A"/>
    <w:rsid w:val="007778BE"/>
    <w:rsid w:val="007A75C8"/>
    <w:rsid w:val="007B1406"/>
    <w:rsid w:val="007B217B"/>
    <w:rsid w:val="007E409C"/>
    <w:rsid w:val="007E7BC3"/>
    <w:rsid w:val="007F3BAC"/>
    <w:rsid w:val="00804F4F"/>
    <w:rsid w:val="008221C1"/>
    <w:rsid w:val="00834544"/>
    <w:rsid w:val="00853452"/>
    <w:rsid w:val="008544FB"/>
    <w:rsid w:val="0085760E"/>
    <w:rsid w:val="00865C77"/>
    <w:rsid w:val="00882717"/>
    <w:rsid w:val="00886CD5"/>
    <w:rsid w:val="008904A6"/>
    <w:rsid w:val="008D51E0"/>
    <w:rsid w:val="008E4923"/>
    <w:rsid w:val="00911491"/>
    <w:rsid w:val="00917490"/>
    <w:rsid w:val="00940F30"/>
    <w:rsid w:val="00941089"/>
    <w:rsid w:val="00944F4F"/>
    <w:rsid w:val="00945972"/>
    <w:rsid w:val="00956AFD"/>
    <w:rsid w:val="00971E5C"/>
    <w:rsid w:val="009B2AA1"/>
    <w:rsid w:val="009C5823"/>
    <w:rsid w:val="009F2593"/>
    <w:rsid w:val="009F5BFA"/>
    <w:rsid w:val="00A04531"/>
    <w:rsid w:val="00A1546C"/>
    <w:rsid w:val="00A312BF"/>
    <w:rsid w:val="00A33272"/>
    <w:rsid w:val="00A369E1"/>
    <w:rsid w:val="00A70899"/>
    <w:rsid w:val="00A71FE9"/>
    <w:rsid w:val="00A90B8D"/>
    <w:rsid w:val="00A91E65"/>
    <w:rsid w:val="00AA5D00"/>
    <w:rsid w:val="00AD7122"/>
    <w:rsid w:val="00AE224C"/>
    <w:rsid w:val="00AF177C"/>
    <w:rsid w:val="00B1386B"/>
    <w:rsid w:val="00B1476B"/>
    <w:rsid w:val="00B16F55"/>
    <w:rsid w:val="00B36CEE"/>
    <w:rsid w:val="00B52A6E"/>
    <w:rsid w:val="00B7288A"/>
    <w:rsid w:val="00B7336E"/>
    <w:rsid w:val="00BD3122"/>
    <w:rsid w:val="00BE0544"/>
    <w:rsid w:val="00BE3962"/>
    <w:rsid w:val="00C06A6F"/>
    <w:rsid w:val="00C27CDA"/>
    <w:rsid w:val="00C40137"/>
    <w:rsid w:val="00C46340"/>
    <w:rsid w:val="00C62ADE"/>
    <w:rsid w:val="00C757C0"/>
    <w:rsid w:val="00C7761D"/>
    <w:rsid w:val="00C843BC"/>
    <w:rsid w:val="00C91F0E"/>
    <w:rsid w:val="00C95FD2"/>
    <w:rsid w:val="00CB29E0"/>
    <w:rsid w:val="00CB6A76"/>
    <w:rsid w:val="00CC48F7"/>
    <w:rsid w:val="00CF2A3F"/>
    <w:rsid w:val="00D13260"/>
    <w:rsid w:val="00D27E6C"/>
    <w:rsid w:val="00D513CC"/>
    <w:rsid w:val="00D532B5"/>
    <w:rsid w:val="00D57A9E"/>
    <w:rsid w:val="00D61A8A"/>
    <w:rsid w:val="00D85AD1"/>
    <w:rsid w:val="00D9250E"/>
    <w:rsid w:val="00D94910"/>
    <w:rsid w:val="00DA732D"/>
    <w:rsid w:val="00DB4BE8"/>
    <w:rsid w:val="00DE19A5"/>
    <w:rsid w:val="00DF09A3"/>
    <w:rsid w:val="00E065B4"/>
    <w:rsid w:val="00E2299E"/>
    <w:rsid w:val="00E31492"/>
    <w:rsid w:val="00E479A0"/>
    <w:rsid w:val="00E507B9"/>
    <w:rsid w:val="00E728C1"/>
    <w:rsid w:val="00E97FAF"/>
    <w:rsid w:val="00EA21FE"/>
    <w:rsid w:val="00EB4C69"/>
    <w:rsid w:val="00EC748F"/>
    <w:rsid w:val="00ED0B07"/>
    <w:rsid w:val="00F00240"/>
    <w:rsid w:val="00F2118B"/>
    <w:rsid w:val="00F23E98"/>
    <w:rsid w:val="00F340BC"/>
    <w:rsid w:val="00F34B43"/>
    <w:rsid w:val="00F46A8B"/>
    <w:rsid w:val="00F60667"/>
    <w:rsid w:val="00F63572"/>
    <w:rsid w:val="00F81723"/>
    <w:rsid w:val="00F82A8A"/>
    <w:rsid w:val="00F82B88"/>
    <w:rsid w:val="00F86F2E"/>
    <w:rsid w:val="00FA198F"/>
    <w:rsid w:val="00FC0DBD"/>
    <w:rsid w:val="00FF1215"/>
    <w:rsid w:val="00FF5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7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F34B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F34B43"/>
    <w:rPr>
      <w:color w:val="0000FF" w:themeColor="hyperlink"/>
      <w:u w:val="single"/>
    </w:rPr>
  </w:style>
  <w:style w:type="paragraph" w:styleId="a4">
    <w:name w:val="No Spacing"/>
    <w:uiPriority w:val="1"/>
    <w:qFormat/>
    <w:rsid w:val="00F34B4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header"/>
    <w:basedOn w:val="a"/>
    <w:link w:val="a6"/>
    <w:rsid w:val="00DE1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E19A5"/>
    <w:rPr>
      <w:rFonts w:eastAsia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3272"/>
    <w:pPr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4355"/>
    <w:pPr>
      <w:tabs>
        <w:tab w:val="center" w:pos="4677"/>
        <w:tab w:val="right" w:pos="9355"/>
      </w:tabs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184355"/>
    <w:rPr>
      <w:rFonts w:eastAsia="Times New Roman"/>
      <w:szCs w:val="20"/>
      <w:lang w:eastAsia="ru-RU"/>
    </w:rPr>
  </w:style>
  <w:style w:type="paragraph" w:styleId="aa">
    <w:name w:val="Body Text"/>
    <w:basedOn w:val="a"/>
    <w:link w:val="ab"/>
    <w:rsid w:val="00162B40"/>
    <w:pPr>
      <w:spacing w:after="0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ab">
    <w:name w:val="Основной текст Знак"/>
    <w:basedOn w:val="a0"/>
    <w:link w:val="aa"/>
    <w:rsid w:val="00162B40"/>
    <w:rPr>
      <w:rFonts w:eastAsia="Times New Roman"/>
      <w:color w:val="FF0000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162B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62B40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52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e">
    <w:name w:val="Table Grid"/>
    <w:basedOn w:val="a1"/>
    <w:uiPriority w:val="39"/>
    <w:rsid w:val="0052447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447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70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B3B1-1581-4F06-99BF-F5F14202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ААА333</dc:creator>
  <cp:lastModifiedBy>Админ</cp:lastModifiedBy>
  <cp:revision>2</cp:revision>
  <cp:lastPrinted>2026-01-12T12:48:00Z</cp:lastPrinted>
  <dcterms:created xsi:type="dcterms:W3CDTF">2026-01-12T12:53:00Z</dcterms:created>
  <dcterms:modified xsi:type="dcterms:W3CDTF">2026-01-12T12:53:00Z</dcterms:modified>
</cp:coreProperties>
</file>